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40" w:line="407" w:lineRule="auto"/>
        <w:ind w:left="3185" w:right="3823"/>
        <w:jc w:val="center"/>
        <w:rPr>
          <w:rFonts w:ascii="Calibri" w:eastAsia="Calibri" w:hAnsi="Calibri" w:cs="Calibri"/>
          <w:sz w:val="28"/>
          <w:szCs w:val="28"/>
          <w:lang w:val="fr-FR"/>
        </w:rPr>
      </w:pPr>
      <w:r>
        <w:rPr>
          <w:rFonts w:ascii="Calibri" w:eastAsia="Calibri" w:hAnsi="Calibri" w:cs="Calibri"/>
          <w:b/>
          <w:bCs/>
          <w:color w:val="001F5F"/>
          <w:spacing w:val="1"/>
          <w:sz w:val="28"/>
          <w:szCs w:val="28"/>
          <w:lang w:val="fr-FR"/>
        </w:rPr>
        <w:t>B</w:t>
      </w:r>
      <w:r>
        <w:rPr>
          <w:rFonts w:ascii="Calibri" w:eastAsia="Calibri" w:hAnsi="Calibri" w:cs="Calibri"/>
          <w:b/>
          <w:bCs/>
          <w:color w:val="001F5F"/>
          <w:sz w:val="28"/>
          <w:szCs w:val="28"/>
          <w:lang w:val="fr-FR"/>
        </w:rPr>
        <w:t>ÂT</w:t>
      </w:r>
      <w:r>
        <w:rPr>
          <w:rFonts w:ascii="Calibri" w:eastAsia="Calibri" w:hAnsi="Calibri" w:cs="Calibri"/>
          <w:b/>
          <w:bCs/>
          <w:color w:val="001F5F"/>
          <w:spacing w:val="-1"/>
          <w:sz w:val="28"/>
          <w:szCs w:val="28"/>
          <w:lang w:val="fr-FR"/>
        </w:rPr>
        <w:t>IMEN</w:t>
      </w:r>
      <w:r>
        <w:rPr>
          <w:rFonts w:ascii="Calibri" w:eastAsia="Calibri" w:hAnsi="Calibri" w:cs="Calibri"/>
          <w:b/>
          <w:bCs/>
          <w:color w:val="001F5F"/>
          <w:sz w:val="28"/>
          <w:szCs w:val="28"/>
          <w:lang w:val="fr-FR"/>
        </w:rPr>
        <w:t>T</w:t>
      </w:r>
      <w:r>
        <w:rPr>
          <w:rFonts w:ascii="Calibri" w:eastAsia="Calibri" w:hAnsi="Calibri" w:cs="Calibri"/>
          <w:b/>
          <w:bCs/>
          <w:color w:val="001F5F"/>
          <w:spacing w:val="-2"/>
          <w:sz w:val="28"/>
          <w:szCs w:val="28"/>
          <w:lang w:val="fr-FR"/>
        </w:rPr>
        <w:t xml:space="preserve"> </w:t>
      </w:r>
      <w:r>
        <w:rPr>
          <w:rFonts w:ascii="Calibri" w:eastAsia="Calibri" w:hAnsi="Calibri" w:cs="Calibri"/>
          <w:b/>
          <w:bCs/>
          <w:color w:val="001F5F"/>
          <w:sz w:val="28"/>
          <w:szCs w:val="28"/>
          <w:lang w:val="fr-FR"/>
        </w:rPr>
        <w:t>A</w:t>
      </w:r>
      <w:r>
        <w:rPr>
          <w:rFonts w:ascii="Calibri" w:eastAsia="Calibri" w:hAnsi="Calibri" w:cs="Calibri"/>
          <w:b/>
          <w:bCs/>
          <w:color w:val="001F5F"/>
          <w:spacing w:val="-3"/>
          <w:sz w:val="28"/>
          <w:szCs w:val="28"/>
          <w:lang w:val="fr-FR"/>
        </w:rPr>
        <w:t>T</w:t>
      </w:r>
      <w:r>
        <w:rPr>
          <w:rFonts w:ascii="Calibri" w:eastAsia="Calibri" w:hAnsi="Calibri" w:cs="Calibri"/>
          <w:b/>
          <w:bCs/>
          <w:color w:val="001F5F"/>
          <w:sz w:val="28"/>
          <w:szCs w:val="28"/>
          <w:lang w:val="fr-FR"/>
        </w:rPr>
        <w:t>R</w:t>
      </w:r>
      <w:r>
        <w:rPr>
          <w:rFonts w:ascii="Calibri" w:eastAsia="Calibri" w:hAnsi="Calibri" w:cs="Calibri"/>
          <w:b/>
          <w:bCs/>
          <w:color w:val="001F5F"/>
          <w:spacing w:val="-1"/>
          <w:sz w:val="28"/>
          <w:szCs w:val="28"/>
          <w:lang w:val="fr-FR"/>
        </w:rPr>
        <w:t>IU</w:t>
      </w:r>
      <w:r>
        <w:rPr>
          <w:rFonts w:ascii="Calibri" w:eastAsia="Calibri" w:hAnsi="Calibri" w:cs="Calibri"/>
          <w:b/>
          <w:bCs/>
          <w:color w:val="001F5F"/>
          <w:sz w:val="28"/>
          <w:szCs w:val="28"/>
          <w:lang w:val="fr-FR"/>
        </w:rPr>
        <w:t>M</w:t>
      </w:r>
      <w:r>
        <w:rPr>
          <w:rFonts w:ascii="Times New Roman" w:eastAsia="Times New Roman" w:hAnsi="Times New Roman" w:cs="Times New Roman"/>
          <w:b/>
          <w:bCs/>
          <w:color w:val="001F5F"/>
          <w:sz w:val="28"/>
          <w:szCs w:val="28"/>
          <w:lang w:val="fr-FR"/>
        </w:rPr>
        <w:t xml:space="preserve"> </w:t>
      </w:r>
      <w:r>
        <w:rPr>
          <w:rFonts w:ascii="Calibri" w:eastAsia="Calibri" w:hAnsi="Calibri" w:cs="Calibri"/>
          <w:b/>
          <w:bCs/>
          <w:color w:val="001F5F"/>
          <w:sz w:val="28"/>
          <w:szCs w:val="28"/>
          <w:u w:val="thick" w:color="001F5F"/>
          <w:lang w:val="fr-FR"/>
        </w:rPr>
        <w:t>A</w:t>
      </w:r>
      <w:r>
        <w:rPr>
          <w:rFonts w:ascii="Calibri" w:eastAsia="Calibri" w:hAnsi="Calibri" w:cs="Calibri"/>
          <w:b/>
          <w:bCs/>
          <w:color w:val="001F5F"/>
          <w:spacing w:val="-1"/>
          <w:sz w:val="28"/>
          <w:szCs w:val="28"/>
          <w:u w:val="thick" w:color="001F5F"/>
          <w:lang w:val="fr-FR"/>
        </w:rPr>
        <w:t>NNEX</w:t>
      </w:r>
      <w:r>
        <w:rPr>
          <w:rFonts w:ascii="Calibri" w:eastAsia="Calibri" w:hAnsi="Calibri" w:cs="Calibri"/>
          <w:b/>
          <w:bCs/>
          <w:color w:val="001F5F"/>
          <w:sz w:val="28"/>
          <w:szCs w:val="28"/>
          <w:u w:val="thick" w:color="001F5F"/>
          <w:lang w:val="fr-FR"/>
        </w:rPr>
        <w:t>E AU CCTP</w:t>
      </w:r>
    </w:p>
    <w:p>
      <w:pPr>
        <w:pStyle w:val="Corpsdetexte"/>
        <w:spacing w:before="2" w:line="534" w:lineRule="auto"/>
        <w:ind w:left="3228" w:right="1626" w:hanging="2093"/>
        <w:rPr>
          <w:b w:val="0"/>
          <w:bCs w:val="0"/>
          <w:lang w:val="fr-FR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7.15pt;margin-top:59.35pt;width:461.3pt;height:575.25pt;z-index:-2516587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599"/>
                    <w:gridCol w:w="3610"/>
                  </w:tblGrid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595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1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1"/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on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1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du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7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1"/>
                            <w:sz w:val="24"/>
                            <w:szCs w:val="24"/>
                          </w:rPr>
                          <w:t>ma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1"/>
                            <w:sz w:val="24"/>
                            <w:szCs w:val="24"/>
                          </w:rPr>
                          <w:t>é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2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l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right="4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1"/>
                            <w:sz w:val="24"/>
                            <w:szCs w:val="24"/>
                          </w:rPr>
                          <w:t>Q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nt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pacing w:val="-2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1F5F"/>
                            <w:sz w:val="24"/>
                            <w:szCs w:val="24"/>
                          </w:rPr>
                          <w:t>té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172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Tra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8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el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ra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li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sz w:val="24"/>
                            <w:szCs w:val="24"/>
                          </w:rPr>
                          <w:t>q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e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right="3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1268"/>
                          <w:rPr>
                            <w:rFonts w:ascii="Calibri" w:eastAsia="Calibri" w:hAnsi="Calibri" w:cs="Calibri"/>
                            <w:lang w:val="fr-FR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la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te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-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4"/>
                            <w:lang w:val="fr-FR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ai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+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3,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7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m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547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4" w:lineRule="exact"/>
                          <w:ind w:left="495" w:right="496"/>
                          <w:jc w:val="center"/>
                          <w:rPr>
                            <w:rFonts w:ascii="Calibri" w:eastAsia="Calibri" w:hAnsi="Calibri" w:cs="Calibri"/>
                            <w:lang w:val="fr-FR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Chari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 xml:space="preserve">t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pla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-f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 xml:space="preserve">à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4"/>
                            <w:lang w:val="fr-FR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ss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 xml:space="preserve">t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rid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ll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ibl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es</w:t>
                        </w:r>
                      </w:p>
                      <w:p>
                        <w:pPr>
                          <w:pStyle w:val="TableParagraph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(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di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 xml:space="preserve"> -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1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 xml:space="preserve">x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6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0mm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)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1" w:line="120" w:lineRule="exact"/>
                          <w:rPr>
                            <w:sz w:val="12"/>
                            <w:szCs w:val="12"/>
                          </w:rPr>
                        </w:pPr>
                      </w:p>
                      <w:p>
                        <w:pPr>
                          <w:pStyle w:val="TableParagraph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547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64" w:lineRule="exact"/>
                          <w:ind w:left="2"/>
                          <w:jc w:val="center"/>
                          <w:rPr>
                            <w:rFonts w:ascii="Calibri" w:eastAsia="Calibri" w:hAnsi="Calibri" w:cs="Calibri"/>
                            <w:lang w:val="fr-FR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Chari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 xml:space="preserve">t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4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anu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te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 xml:space="preserve">s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urbai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ssées</w:t>
                        </w:r>
                      </w:p>
                      <w:p>
                        <w:pPr>
                          <w:pStyle w:val="TableParagraph"/>
                          <w:jc w:val="center"/>
                          <w:rPr>
                            <w:rFonts w:ascii="Calibri" w:eastAsia="Calibri" w:hAnsi="Calibri" w:cs="Calibri"/>
                            <w:lang w:val="fr-FR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(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di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 xml:space="preserve"> -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1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 xml:space="preserve">x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6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0mm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)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1" w:line="120" w:lineRule="exact"/>
                          <w:rPr>
                            <w:sz w:val="12"/>
                            <w:szCs w:val="12"/>
                            <w:lang w:val="fr-FR"/>
                          </w:rPr>
                        </w:pPr>
                      </w:p>
                      <w:p>
                        <w:pPr>
                          <w:pStyle w:val="TableParagraph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2182" w:right="2183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iabl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1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3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iabl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 xml:space="preserve">à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pl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u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left="1549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J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 xml:space="preserve"> 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urn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s 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ru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182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J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 xml:space="preserve"> 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urn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 xml:space="preserve">s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pla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ts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495" w:right="496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B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î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à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il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s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1172"/>
                          <w:rPr>
                            <w:rFonts w:ascii="Calibri" w:eastAsia="Calibri" w:hAnsi="Calibri" w:cs="Calibri"/>
                            <w:lang w:val="fr-FR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ffr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 xml:space="preserve">t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4"/>
                            <w:lang w:val="fr-FR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uill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é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riqu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6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pan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s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587"/>
                          <w:rPr>
                            <w:rFonts w:ascii="Calibri" w:eastAsia="Calibri" w:hAnsi="Calibri" w:cs="Calibri"/>
                            <w:lang w:val="fr-FR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Chari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-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ai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se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 xml:space="preserve"> al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(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 xml:space="preserve">n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-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1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x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6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0m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)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2132" w:right="2131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ar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u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1412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ss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tte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 xml:space="preserve"> 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b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s 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4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c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1527"/>
                          <w:rPr>
                            <w:rFonts w:ascii="Calibri" w:eastAsia="Calibri" w:hAnsi="Calibri" w:cs="Calibri"/>
                            <w:lang w:val="fr-FR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J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 xml:space="preserve"> 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és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5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xt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h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é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s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2132" w:right="2131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Mèt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 xml:space="preserve">à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ruba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n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1518"/>
                          <w:rPr>
                            <w:rFonts w:ascii="Calibri" w:eastAsia="Calibri" w:hAnsi="Calibri" w:cs="Calibri"/>
                            <w:lang w:val="fr-FR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al-Ba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c à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g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é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ét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ri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ariab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1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J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 xml:space="preserve"> 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és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 xml:space="preserve"> 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x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1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495" w:right="496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ce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ipri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es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left="1607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ce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upan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naill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1590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se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4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v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se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an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 xml:space="preserve">s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fi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l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ulpra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c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2182" w:right="2183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Cl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é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à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l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903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P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la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ulan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(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di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-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4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x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6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</w:rPr>
                          <w:t>00m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)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324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20"/>
                          <w:ind w:left="2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pand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r à sel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60"/>
                          <w:ind w:left="666"/>
                          <w:rPr>
                            <w:rFonts w:ascii="Calibri" w:eastAsia="Calibri" w:hAnsi="Calibri" w:cs="Calibri"/>
                            <w:lang w:val="fr-FR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ett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ye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 xml:space="preserve">à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hau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te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pr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ess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(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in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m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2"/>
                            <w:lang w:val="fr-FR"/>
                          </w:rPr>
                          <w:t>1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50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  <w:lang w:val="fr-FR"/>
                          </w:rPr>
                          <w:t>bar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  <w:lang w:val="fr-FR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lang w:val="fr-FR"/>
                          </w:rPr>
                          <w:t>)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2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Mèt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la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>s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er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hRule="exact" w:val="403"/>
                    </w:trPr>
                    <w:tc>
                      <w:tcPr>
                        <w:tcW w:w="559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58"/>
                          <w:ind w:left="495" w:right="496"/>
                          <w:jc w:val="center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Esc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ab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a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3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pi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  <w:spacing w:val="-1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color w:val="001F5F"/>
                          </w:rPr>
                          <w:t>s</w:t>
                        </w:r>
                      </w:p>
                    </w:tc>
                    <w:tc>
                      <w:tcPr>
                        <w:tcW w:w="361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before="49"/>
                          <w:ind w:left="1717" w:right="1720"/>
                          <w:jc w:val="center"/>
                          <w:rPr>
                            <w:rFonts w:ascii="Calibri" w:eastAsia="Calibri" w:hAnsi="Calibri" w:cs="Calibr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eastAsia="Calibri" w:hAnsi="Calibri" w:cs="Calibri"/>
                            <w:color w:val="001F5F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/>
              </w:txbxContent>
            </v:textbox>
            <w10:wrap anchorx="page"/>
          </v:shape>
        </w:pict>
      </w:r>
      <w:r>
        <w:rPr>
          <w:color w:val="001F5F"/>
          <w:spacing w:val="-1"/>
          <w:lang w:val="fr-FR"/>
        </w:rPr>
        <w:t>M</w:t>
      </w:r>
      <w:r>
        <w:rPr>
          <w:color w:val="001F5F"/>
          <w:spacing w:val="1"/>
          <w:lang w:val="fr-FR"/>
        </w:rPr>
        <w:t>AT</w:t>
      </w:r>
      <w:r>
        <w:rPr>
          <w:color w:val="001F5F"/>
          <w:lang w:val="fr-FR"/>
        </w:rPr>
        <w:t>E</w:t>
      </w:r>
      <w:r>
        <w:rPr>
          <w:color w:val="001F5F"/>
          <w:spacing w:val="-1"/>
          <w:lang w:val="fr-FR"/>
        </w:rPr>
        <w:t>R</w:t>
      </w:r>
      <w:r>
        <w:rPr>
          <w:color w:val="001F5F"/>
          <w:lang w:val="fr-FR"/>
        </w:rPr>
        <w:t>IE</w:t>
      </w:r>
      <w:r>
        <w:rPr>
          <w:color w:val="001F5F"/>
          <w:spacing w:val="-1"/>
          <w:lang w:val="fr-FR"/>
        </w:rPr>
        <w:t>LS</w:t>
      </w:r>
      <w:r>
        <w:rPr>
          <w:color w:val="001F5F"/>
          <w:lang w:val="fr-FR"/>
        </w:rPr>
        <w:t>,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spacing w:val="-2"/>
          <w:lang w:val="fr-FR"/>
        </w:rPr>
        <w:t>E</w:t>
      </w:r>
      <w:r>
        <w:rPr>
          <w:color w:val="001F5F"/>
          <w:spacing w:val="1"/>
          <w:lang w:val="fr-FR"/>
        </w:rPr>
        <w:t>Q</w:t>
      </w:r>
      <w:r>
        <w:rPr>
          <w:color w:val="001F5F"/>
          <w:spacing w:val="-1"/>
          <w:lang w:val="fr-FR"/>
        </w:rPr>
        <w:t>U</w:t>
      </w:r>
      <w:r>
        <w:rPr>
          <w:color w:val="001F5F"/>
          <w:lang w:val="fr-FR"/>
        </w:rPr>
        <w:t>I</w:t>
      </w:r>
      <w:r>
        <w:rPr>
          <w:color w:val="001F5F"/>
          <w:spacing w:val="-1"/>
          <w:lang w:val="fr-FR"/>
        </w:rPr>
        <w:t>P</w:t>
      </w:r>
      <w:r>
        <w:rPr>
          <w:color w:val="001F5F"/>
          <w:lang w:val="fr-FR"/>
        </w:rPr>
        <w:t>E</w:t>
      </w:r>
      <w:r>
        <w:rPr>
          <w:color w:val="001F5F"/>
          <w:spacing w:val="-1"/>
          <w:lang w:val="fr-FR"/>
        </w:rPr>
        <w:t>M</w:t>
      </w:r>
      <w:r>
        <w:rPr>
          <w:color w:val="001F5F"/>
          <w:lang w:val="fr-FR"/>
        </w:rPr>
        <w:t>EN</w:t>
      </w:r>
      <w:r>
        <w:rPr>
          <w:color w:val="001F5F"/>
          <w:spacing w:val="1"/>
          <w:lang w:val="fr-FR"/>
        </w:rPr>
        <w:t>T</w:t>
      </w:r>
      <w:r>
        <w:rPr>
          <w:color w:val="001F5F"/>
          <w:lang w:val="fr-FR"/>
        </w:rPr>
        <w:t>S</w:t>
      </w:r>
      <w:r>
        <w:rPr>
          <w:color w:val="001F5F"/>
          <w:spacing w:val="-9"/>
          <w:lang w:val="fr-FR"/>
        </w:rPr>
        <w:t xml:space="preserve"> </w:t>
      </w:r>
      <w:r>
        <w:rPr>
          <w:color w:val="001F5F"/>
          <w:lang w:val="fr-FR"/>
        </w:rPr>
        <w:t>ET</w:t>
      </w:r>
      <w:r>
        <w:rPr>
          <w:color w:val="001F5F"/>
          <w:spacing w:val="-9"/>
          <w:lang w:val="fr-FR"/>
        </w:rPr>
        <w:t xml:space="preserve"> </w:t>
      </w:r>
      <w:r>
        <w:rPr>
          <w:color w:val="001F5F"/>
          <w:lang w:val="fr-FR"/>
        </w:rPr>
        <w:t>F</w:t>
      </w:r>
      <w:r>
        <w:rPr>
          <w:color w:val="001F5F"/>
          <w:spacing w:val="1"/>
          <w:lang w:val="fr-FR"/>
        </w:rPr>
        <w:t>O</w:t>
      </w:r>
      <w:r>
        <w:rPr>
          <w:color w:val="001F5F"/>
          <w:spacing w:val="-1"/>
          <w:lang w:val="fr-FR"/>
        </w:rPr>
        <w:t>UR</w:t>
      </w:r>
      <w:r>
        <w:rPr>
          <w:color w:val="001F5F"/>
          <w:lang w:val="fr-FR"/>
        </w:rPr>
        <w:t>N</w:t>
      </w:r>
      <w:r>
        <w:rPr>
          <w:color w:val="001F5F"/>
          <w:spacing w:val="-2"/>
          <w:lang w:val="fr-FR"/>
        </w:rPr>
        <w:t>I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1"/>
          <w:lang w:val="fr-FR"/>
        </w:rPr>
        <w:t>UR</w:t>
      </w:r>
      <w:r>
        <w:rPr>
          <w:color w:val="001F5F"/>
          <w:lang w:val="fr-FR"/>
        </w:rPr>
        <w:t>ES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lang w:val="fr-FR"/>
        </w:rPr>
        <w:t>A</w:t>
      </w:r>
      <w:r>
        <w:rPr>
          <w:color w:val="001F5F"/>
          <w:spacing w:val="-10"/>
          <w:lang w:val="fr-FR"/>
        </w:rPr>
        <w:t xml:space="preserve"> </w:t>
      </w:r>
      <w:r>
        <w:rPr>
          <w:color w:val="001F5F"/>
          <w:spacing w:val="-1"/>
          <w:lang w:val="fr-FR"/>
        </w:rPr>
        <w:t>L</w:t>
      </w:r>
      <w:r>
        <w:rPr>
          <w:color w:val="001F5F"/>
          <w:lang w:val="fr-FR"/>
        </w:rPr>
        <w:t>A</w:t>
      </w:r>
      <w:r>
        <w:rPr>
          <w:color w:val="001F5F"/>
          <w:spacing w:val="-7"/>
          <w:lang w:val="fr-FR"/>
        </w:rPr>
        <w:t xml:space="preserve"> </w:t>
      </w:r>
      <w:r>
        <w:rPr>
          <w:color w:val="001F5F"/>
          <w:lang w:val="fr-FR"/>
        </w:rPr>
        <w:t>C</w:t>
      </w:r>
      <w:r>
        <w:rPr>
          <w:color w:val="001F5F"/>
          <w:spacing w:val="-1"/>
          <w:lang w:val="fr-FR"/>
        </w:rPr>
        <w:t>H</w:t>
      </w:r>
      <w:r>
        <w:rPr>
          <w:color w:val="001F5F"/>
          <w:spacing w:val="1"/>
          <w:lang w:val="fr-FR"/>
        </w:rPr>
        <w:t>A</w:t>
      </w:r>
      <w:r>
        <w:rPr>
          <w:color w:val="001F5F"/>
          <w:spacing w:val="-1"/>
          <w:lang w:val="fr-FR"/>
        </w:rPr>
        <w:t>R</w:t>
      </w:r>
      <w:r>
        <w:rPr>
          <w:color w:val="001F5F"/>
          <w:lang w:val="fr-FR"/>
        </w:rPr>
        <w:t>GE</w:t>
      </w:r>
      <w:r>
        <w:rPr>
          <w:color w:val="001F5F"/>
          <w:spacing w:val="-8"/>
          <w:lang w:val="fr-FR"/>
        </w:rPr>
        <w:t xml:space="preserve"> </w:t>
      </w:r>
      <w:r>
        <w:rPr>
          <w:color w:val="001F5F"/>
          <w:lang w:val="fr-FR"/>
        </w:rPr>
        <w:t>DU</w:t>
      </w:r>
      <w:r>
        <w:rPr>
          <w:color w:val="001F5F"/>
          <w:spacing w:val="-10"/>
          <w:lang w:val="fr-FR"/>
        </w:rPr>
        <w:t xml:space="preserve"> 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2"/>
          <w:lang w:val="fr-FR"/>
        </w:rPr>
        <w:t>I</w:t>
      </w:r>
      <w:r>
        <w:rPr>
          <w:color w:val="001F5F"/>
          <w:spacing w:val="1"/>
          <w:lang w:val="fr-FR"/>
        </w:rPr>
        <w:t>T</w:t>
      </w:r>
      <w:r>
        <w:rPr>
          <w:color w:val="001F5F"/>
          <w:spacing w:val="-1"/>
          <w:lang w:val="fr-FR"/>
        </w:rPr>
        <w:t>UL</w:t>
      </w:r>
      <w:r>
        <w:rPr>
          <w:color w:val="001F5F"/>
          <w:spacing w:val="1"/>
          <w:lang w:val="fr-FR"/>
        </w:rPr>
        <w:t>A</w:t>
      </w:r>
      <w:r>
        <w:rPr>
          <w:color w:val="001F5F"/>
          <w:lang w:val="fr-FR"/>
        </w:rPr>
        <w:t>I</w:t>
      </w:r>
      <w:r>
        <w:rPr>
          <w:color w:val="001F5F"/>
          <w:spacing w:val="-5"/>
          <w:lang w:val="fr-FR"/>
        </w:rPr>
        <w:t>R</w:t>
      </w:r>
      <w:r>
        <w:rPr>
          <w:color w:val="001F5F"/>
          <w:lang w:val="fr-FR"/>
        </w:rPr>
        <w:t>E</w:t>
      </w:r>
      <w:r>
        <w:rPr>
          <w:rFonts w:ascii="Times New Roman" w:eastAsia="Times New Roman" w:hAnsi="Times New Roman" w:cs="Times New Roman"/>
          <w:color w:val="001F5F"/>
          <w:w w:val="99"/>
          <w:lang w:val="fr-FR"/>
        </w:rPr>
        <w:t xml:space="preserve"> </w:t>
      </w:r>
      <w:r>
        <w:rPr>
          <w:color w:val="001F5F"/>
          <w:spacing w:val="-1"/>
          <w:w w:val="95"/>
          <w:u w:val="single" w:color="001F5F"/>
          <w:lang w:val="fr-FR"/>
        </w:rPr>
        <w:t>PR</w:t>
      </w:r>
      <w:r>
        <w:rPr>
          <w:color w:val="001F5F"/>
          <w:w w:val="95"/>
          <w:u w:val="single" w:color="001F5F"/>
          <w:lang w:val="fr-FR"/>
        </w:rPr>
        <w:t>E</w:t>
      </w:r>
      <w:r>
        <w:rPr>
          <w:color w:val="001F5F"/>
          <w:spacing w:val="-1"/>
          <w:w w:val="95"/>
          <w:u w:val="single" w:color="001F5F"/>
          <w:lang w:val="fr-FR"/>
        </w:rPr>
        <w:t>S</w:t>
      </w:r>
      <w:r>
        <w:rPr>
          <w:color w:val="001F5F"/>
          <w:w w:val="95"/>
          <w:u w:val="single" w:color="001F5F"/>
          <w:lang w:val="fr-FR"/>
        </w:rPr>
        <w:t>TATI</w:t>
      </w:r>
      <w:r>
        <w:rPr>
          <w:color w:val="001F5F"/>
          <w:spacing w:val="-2"/>
          <w:w w:val="95"/>
          <w:u w:val="single" w:color="001F5F"/>
          <w:lang w:val="fr-FR"/>
        </w:rPr>
        <w:t>O</w:t>
      </w:r>
      <w:r>
        <w:rPr>
          <w:color w:val="001F5F"/>
          <w:w w:val="95"/>
          <w:u w:val="single" w:color="001F5F"/>
          <w:lang w:val="fr-FR"/>
        </w:rPr>
        <w:t>NS</w:t>
      </w:r>
      <w:r>
        <w:rPr>
          <w:color w:val="001F5F"/>
          <w:spacing w:val="8"/>
          <w:w w:val="95"/>
          <w:u w:val="single" w:color="001F5F"/>
          <w:lang w:val="fr-FR"/>
        </w:rPr>
        <w:t xml:space="preserve"> </w:t>
      </w:r>
      <w:r>
        <w:rPr>
          <w:color w:val="001F5F"/>
          <w:w w:val="95"/>
          <w:u w:val="single" w:color="001F5F"/>
          <w:lang w:val="fr-FR"/>
        </w:rPr>
        <w:t>DE</w:t>
      </w:r>
      <w:r>
        <w:rPr>
          <w:color w:val="001F5F"/>
          <w:spacing w:val="8"/>
          <w:w w:val="95"/>
          <w:u w:val="single" w:color="001F5F"/>
          <w:lang w:val="fr-FR"/>
        </w:rPr>
        <w:t xml:space="preserve"> </w:t>
      </w:r>
      <w:r>
        <w:rPr>
          <w:color w:val="001F5F"/>
          <w:spacing w:val="-1"/>
          <w:w w:val="95"/>
          <w:u w:val="single" w:color="001F5F"/>
          <w:lang w:val="fr-FR"/>
        </w:rPr>
        <w:t>L</w:t>
      </w:r>
      <w:r>
        <w:rPr>
          <w:color w:val="001F5F"/>
          <w:spacing w:val="-2"/>
          <w:w w:val="95"/>
          <w:u w:val="single" w:color="001F5F"/>
          <w:lang w:val="fr-FR"/>
        </w:rPr>
        <w:t>O</w:t>
      </w:r>
      <w:r>
        <w:rPr>
          <w:color w:val="001F5F"/>
          <w:w w:val="95"/>
          <w:u w:val="single" w:color="001F5F"/>
          <w:lang w:val="fr-FR"/>
        </w:rPr>
        <w:t>GI</w:t>
      </w:r>
      <w:r>
        <w:rPr>
          <w:color w:val="001F5F"/>
          <w:spacing w:val="-3"/>
          <w:w w:val="95"/>
          <w:u w:val="single" w:color="001F5F"/>
          <w:lang w:val="fr-FR"/>
        </w:rPr>
        <w:t>S</w:t>
      </w:r>
      <w:r>
        <w:rPr>
          <w:color w:val="001F5F"/>
          <w:w w:val="95"/>
          <w:u w:val="single" w:color="001F5F"/>
          <w:lang w:val="fr-FR"/>
        </w:rPr>
        <w:t>TIQ</w:t>
      </w:r>
      <w:r>
        <w:rPr>
          <w:color w:val="001F5F"/>
          <w:spacing w:val="-1"/>
          <w:w w:val="95"/>
          <w:u w:val="single" w:color="001F5F"/>
          <w:lang w:val="fr-FR"/>
        </w:rPr>
        <w:t>U</w:t>
      </w:r>
      <w:r>
        <w:rPr>
          <w:color w:val="001F5F"/>
          <w:w w:val="95"/>
          <w:u w:val="single" w:color="001F5F"/>
          <w:lang w:val="fr-FR"/>
        </w:rPr>
        <w:t>E</w:t>
      </w: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line="200" w:lineRule="exact"/>
        <w:rPr>
          <w:sz w:val="20"/>
          <w:szCs w:val="20"/>
          <w:lang w:val="fr-FR"/>
        </w:rPr>
      </w:pPr>
    </w:p>
    <w:p>
      <w:pPr>
        <w:spacing w:before="5" w:line="220" w:lineRule="exact"/>
        <w:rPr>
          <w:lang w:val="fr-FR"/>
        </w:rPr>
      </w:pPr>
    </w:p>
    <w:p>
      <w:pPr>
        <w:spacing w:before="21"/>
        <w:ind w:right="11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</w:rPr>
        <w:t>1</w:t>
      </w:r>
    </w:p>
    <w:sectPr>
      <w:type w:val="continuous"/>
      <w:pgSz w:w="11900" w:h="16840"/>
      <w:pgMar w:top="920" w:right="60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CD74E29-04D2-4A56-9065-473C704D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88"/>
    </w:pPr>
    <w:rPr>
      <w:rFonts w:ascii="Calibri" w:eastAsia="Calibri" w:hAnsi="Calibri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CCTP Matériel ATRIUM lot 3 multiservices</dc:title>
  <dc:creator>ppaulo-adc</dc:creator>
  <cp:lastModifiedBy>FARON Louis</cp:lastModifiedBy>
  <cp:revision>3</cp:revision>
  <dcterms:created xsi:type="dcterms:W3CDTF">2025-03-10T12:49:00Z</dcterms:created>
  <dcterms:modified xsi:type="dcterms:W3CDTF">2025-08-07T13:00:00Z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2021-07-21T00:00:00Z</vt:filetime>
  </property>
  <property fmtid="{D5CDD505-2E9C-101B-9397-08002B2CF9AE}" pid="3" name="LastSaved">
    <vt:filetime>2025-03-10T00:00:00Z</vt:filetime>
  </property>
</Properties>
</file>